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46" w:rsidRDefault="00EC5346" w:rsidP="00EC5346"/>
    <w:p w:rsidR="00EC5346" w:rsidRDefault="00EC5346" w:rsidP="00EC5346">
      <w:r>
        <w:rPr>
          <w:noProof/>
          <w:lang w:eastAsia="en-GB"/>
        </w:rPr>
        <w:drawing>
          <wp:inline distT="0" distB="0" distL="0" distR="0" wp14:anchorId="1CB2A019" wp14:editId="0BB4A6DE">
            <wp:extent cx="1693609" cy="1704975"/>
            <wp:effectExtent l="0" t="0" r="1905" b="0"/>
            <wp:docPr id="1" name="Picture 1" descr="P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21" cy="1748981"/>
                    </a:xfrm>
                    <a:prstGeom prst="rect">
                      <a:avLst/>
                    </a:prstGeom>
                    <a:noFill/>
                    <a:ln>
                      <a:noFill/>
                    </a:ln>
                  </pic:spPr>
                </pic:pic>
              </a:graphicData>
            </a:graphic>
          </wp:inline>
        </w:drawing>
      </w:r>
      <w:r>
        <w:t xml:space="preserve">                    </w:t>
      </w:r>
      <w:r>
        <w:rPr>
          <w:noProof/>
          <w:lang w:eastAsia="en-GB"/>
        </w:rPr>
        <w:drawing>
          <wp:inline distT="0" distB="0" distL="0" distR="0" wp14:anchorId="2C724693" wp14:editId="370A4A86">
            <wp:extent cx="1693609" cy="1704975"/>
            <wp:effectExtent l="0" t="0" r="1905" b="0"/>
            <wp:docPr id="3" name="Picture 3" descr="P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21" cy="1748981"/>
                    </a:xfrm>
                    <a:prstGeom prst="rect">
                      <a:avLst/>
                    </a:prstGeom>
                    <a:noFill/>
                    <a:ln>
                      <a:noFill/>
                    </a:ln>
                  </pic:spPr>
                </pic:pic>
              </a:graphicData>
            </a:graphic>
          </wp:inline>
        </w:drawing>
      </w:r>
      <w:r>
        <w:t xml:space="preserve">                    </w:t>
      </w:r>
      <w:r>
        <w:rPr>
          <w:noProof/>
          <w:lang w:eastAsia="en-GB"/>
        </w:rPr>
        <w:drawing>
          <wp:inline distT="0" distB="0" distL="0" distR="0" wp14:anchorId="20D9B758" wp14:editId="5B5B7B71">
            <wp:extent cx="1721993" cy="1733550"/>
            <wp:effectExtent l="0" t="0" r="0" b="0"/>
            <wp:docPr id="2" name="Picture 2" descr="P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442" cy="1758163"/>
                    </a:xfrm>
                    <a:prstGeom prst="rect">
                      <a:avLst/>
                    </a:prstGeom>
                    <a:noFill/>
                    <a:ln>
                      <a:noFill/>
                    </a:ln>
                  </pic:spPr>
                </pic:pic>
              </a:graphicData>
            </a:graphic>
          </wp:inline>
        </w:drawing>
      </w:r>
    </w:p>
    <w:p w:rsidR="00EC5346" w:rsidRDefault="00EC5346" w:rsidP="00EC5346">
      <w:pPr>
        <w:jc w:val="center"/>
      </w:pPr>
    </w:p>
    <w:p w:rsidR="00EC5346" w:rsidRPr="00790109" w:rsidRDefault="00EC5346" w:rsidP="00EC5346">
      <w:pPr>
        <w:jc w:val="center"/>
        <w:rPr>
          <w:sz w:val="72"/>
          <w:szCs w:val="72"/>
        </w:rPr>
      </w:pPr>
      <w:r>
        <w:rPr>
          <w:sz w:val="72"/>
          <w:szCs w:val="72"/>
        </w:rPr>
        <w:t>SUNDAY 4</w:t>
      </w:r>
      <w:r w:rsidRPr="00790109">
        <w:rPr>
          <w:sz w:val="72"/>
          <w:szCs w:val="72"/>
          <w:vertAlign w:val="superscript"/>
        </w:rPr>
        <w:t>th</w:t>
      </w:r>
      <w:r w:rsidRPr="00790109">
        <w:rPr>
          <w:sz w:val="72"/>
          <w:szCs w:val="72"/>
        </w:rPr>
        <w:t xml:space="preserve"> JUNE A</w:t>
      </w:r>
      <w:r>
        <w:rPr>
          <w:sz w:val="72"/>
          <w:szCs w:val="72"/>
        </w:rPr>
        <w:t>T LERWICK MARTS – Starting at 10</w:t>
      </w:r>
      <w:r w:rsidRPr="00790109">
        <w:rPr>
          <w:sz w:val="72"/>
          <w:szCs w:val="72"/>
        </w:rPr>
        <w:t>.30am</w:t>
      </w:r>
    </w:p>
    <w:p w:rsidR="00EC5346" w:rsidRDefault="00EC5346" w:rsidP="00EC5346">
      <w:pPr>
        <w:jc w:val="center"/>
      </w:pPr>
    </w:p>
    <w:p w:rsidR="00EC5346" w:rsidRDefault="00EC5346" w:rsidP="00EC5346">
      <w:pPr>
        <w:jc w:val="center"/>
        <w:rPr>
          <w:sz w:val="72"/>
          <w:szCs w:val="72"/>
        </w:rPr>
      </w:pPr>
      <w:r>
        <w:rPr>
          <w:sz w:val="72"/>
          <w:szCs w:val="72"/>
        </w:rPr>
        <w:t xml:space="preserve">Stock Judging Talk and </w:t>
      </w:r>
      <w:proofErr w:type="gramStart"/>
      <w:r>
        <w:rPr>
          <w:sz w:val="72"/>
          <w:szCs w:val="72"/>
        </w:rPr>
        <w:t>Competition  with</w:t>
      </w:r>
      <w:proofErr w:type="gramEnd"/>
      <w:r>
        <w:rPr>
          <w:sz w:val="72"/>
          <w:szCs w:val="72"/>
        </w:rPr>
        <w:t xml:space="preserve"> Steph</w:t>
      </w:r>
      <w:r w:rsidRPr="001B5C43">
        <w:rPr>
          <w:sz w:val="72"/>
          <w:szCs w:val="72"/>
        </w:rPr>
        <w:t xml:space="preserve">en </w:t>
      </w:r>
      <w:proofErr w:type="spellStart"/>
      <w:r w:rsidRPr="001B5C43">
        <w:rPr>
          <w:sz w:val="72"/>
          <w:szCs w:val="72"/>
        </w:rPr>
        <w:t>Rendall</w:t>
      </w:r>
      <w:proofErr w:type="spellEnd"/>
      <w:r w:rsidRPr="001B5C43">
        <w:rPr>
          <w:sz w:val="72"/>
          <w:szCs w:val="72"/>
        </w:rPr>
        <w:t xml:space="preserve"> </w:t>
      </w:r>
    </w:p>
    <w:p w:rsidR="00EC5346" w:rsidRPr="001B5C43" w:rsidRDefault="00EC5346" w:rsidP="00EC5346">
      <w:pPr>
        <w:jc w:val="center"/>
        <w:rPr>
          <w:sz w:val="72"/>
          <w:szCs w:val="72"/>
        </w:rPr>
      </w:pPr>
      <w:r w:rsidRPr="001B5C43">
        <w:rPr>
          <w:sz w:val="72"/>
          <w:szCs w:val="72"/>
        </w:rPr>
        <w:t>Young Handler Classes</w:t>
      </w:r>
    </w:p>
    <w:p w:rsidR="00EC5346" w:rsidRPr="001B5C43" w:rsidRDefault="00EC5346" w:rsidP="00EC5346">
      <w:pPr>
        <w:jc w:val="center"/>
        <w:rPr>
          <w:sz w:val="72"/>
          <w:szCs w:val="72"/>
        </w:rPr>
      </w:pPr>
      <w:r w:rsidRPr="001B5C43">
        <w:rPr>
          <w:sz w:val="72"/>
          <w:szCs w:val="72"/>
        </w:rPr>
        <w:t xml:space="preserve"> Shetland Pony Agility (in-hand handy pony) </w:t>
      </w:r>
    </w:p>
    <w:p w:rsidR="00EC5346" w:rsidRPr="00EB188B" w:rsidRDefault="00EC5346" w:rsidP="00EC5346">
      <w:pPr>
        <w:jc w:val="center"/>
        <w:rPr>
          <w:sz w:val="32"/>
          <w:szCs w:val="32"/>
        </w:rPr>
      </w:pPr>
      <w:r>
        <w:rPr>
          <w:sz w:val="32"/>
          <w:szCs w:val="32"/>
        </w:rPr>
        <w:t>Stock Judging / Young Handler Classes</w:t>
      </w:r>
      <w:r w:rsidRPr="00EB188B">
        <w:rPr>
          <w:sz w:val="32"/>
          <w:szCs w:val="32"/>
        </w:rPr>
        <w:t xml:space="preserve"> Free to Members and Non-member</w:t>
      </w:r>
      <w:r>
        <w:rPr>
          <w:sz w:val="32"/>
          <w:szCs w:val="32"/>
        </w:rPr>
        <w:t>s</w:t>
      </w:r>
      <w:r w:rsidRPr="00EB188B">
        <w:rPr>
          <w:sz w:val="32"/>
          <w:szCs w:val="32"/>
        </w:rPr>
        <w:t xml:space="preserve"> £2.00</w:t>
      </w:r>
    </w:p>
    <w:p w:rsidR="00EC5346" w:rsidRDefault="00EC5346" w:rsidP="00EC5346">
      <w:pPr>
        <w:jc w:val="center"/>
        <w:rPr>
          <w:sz w:val="32"/>
          <w:szCs w:val="32"/>
        </w:rPr>
      </w:pPr>
      <w:r w:rsidRPr="00EB188B">
        <w:rPr>
          <w:sz w:val="32"/>
          <w:szCs w:val="32"/>
        </w:rPr>
        <w:t xml:space="preserve">Shetland Pony Agility £2.00 per entry Members &amp; £4.00 per entry Non-members </w:t>
      </w:r>
    </w:p>
    <w:p w:rsidR="00EC5346" w:rsidRPr="001B5C43" w:rsidRDefault="00EC5346" w:rsidP="00EC5346">
      <w:pPr>
        <w:jc w:val="center"/>
        <w:rPr>
          <w:sz w:val="56"/>
          <w:szCs w:val="56"/>
        </w:rPr>
      </w:pPr>
      <w:r w:rsidRPr="001B5C43">
        <w:rPr>
          <w:sz w:val="56"/>
          <w:szCs w:val="56"/>
        </w:rPr>
        <w:t>Prizes for all – Come along for bit of fun before showing season!</w:t>
      </w:r>
    </w:p>
    <w:p w:rsidR="00EC5346" w:rsidRPr="00EC5346" w:rsidRDefault="00EC5346" w:rsidP="00EC5346">
      <w:pPr>
        <w:jc w:val="center"/>
        <w:rPr>
          <w:sz w:val="32"/>
          <w:szCs w:val="32"/>
        </w:rPr>
      </w:pPr>
      <w:r w:rsidRPr="00EB188B">
        <w:rPr>
          <w:sz w:val="32"/>
          <w:szCs w:val="32"/>
        </w:rPr>
        <w:t>Marts Café Open</w:t>
      </w:r>
      <w:r>
        <w:rPr>
          <w:sz w:val="32"/>
          <w:szCs w:val="32"/>
        </w:rPr>
        <w:t xml:space="preserve"> from 10am to 1.30pm</w:t>
      </w:r>
      <w:r>
        <w:rPr>
          <w:rStyle w:val="normaltextrun"/>
          <w:rFonts w:ascii="Arial" w:hAnsi="Arial" w:cs="Arial"/>
          <w:b/>
          <w:bCs/>
          <w:color w:val="000000"/>
          <w:lang w:val="en-US"/>
        </w:rPr>
        <w:t>  </w:t>
      </w:r>
      <w:r>
        <w:rPr>
          <w:rStyle w:val="eop"/>
          <w:rFonts w:ascii="Arial" w:hAnsi="Arial" w:cs="Arial"/>
          <w:color w:val="000000"/>
          <w:lang w:val="en-US"/>
        </w:rPr>
        <w:t> </w:t>
      </w:r>
    </w:p>
    <w:p w:rsidR="00EC5346" w:rsidRDefault="00EC5346" w:rsidP="00EC5346">
      <w:pPr>
        <w:pStyle w:val="paragraph"/>
        <w:ind w:left="-2115" w:right="45"/>
        <w:jc w:val="right"/>
        <w:textAlignment w:val="baseline"/>
        <w:rPr>
          <w:rFonts w:ascii="Segoe UI" w:hAnsi="Segoe UI" w:cs="Segoe UI"/>
          <w:color w:val="000000"/>
          <w:sz w:val="12"/>
          <w:szCs w:val="12"/>
          <w:lang w:val="en-US"/>
        </w:rPr>
      </w:pPr>
      <w:r>
        <w:rPr>
          <w:noProof/>
        </w:rPr>
        <w:lastRenderedPageBreak/>
        <w:drawing>
          <wp:inline distT="0" distB="0" distL="0" distR="0" wp14:anchorId="5F9B7B09" wp14:editId="6ACBF211">
            <wp:extent cx="1693609" cy="1704975"/>
            <wp:effectExtent l="0" t="0" r="1905" b="0"/>
            <wp:docPr id="4" name="Picture 4" descr="P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21" cy="1748981"/>
                    </a:xfrm>
                    <a:prstGeom prst="rect">
                      <a:avLst/>
                    </a:prstGeom>
                    <a:noFill/>
                    <a:ln>
                      <a:noFill/>
                    </a:ln>
                  </pic:spPr>
                </pic:pic>
              </a:graphicData>
            </a:graphic>
          </wp:inline>
        </w:drawing>
      </w:r>
      <w:r>
        <w:rPr>
          <w:rStyle w:val="normaltextrun"/>
          <w:rFonts w:ascii="Arial" w:hAnsi="Arial" w:cs="Arial"/>
          <w:color w:val="000000"/>
          <w:lang w:val="en-US"/>
        </w:rPr>
        <w:t>PBSA DEMO &amp; AGILITY DAY RULES &amp; CONDITIONS OF ENTRY</w:t>
      </w:r>
      <w:r>
        <w:rPr>
          <w:rStyle w:val="eop"/>
          <w:rFonts w:ascii="Arial" w:hAnsi="Arial" w:cs="Arial"/>
          <w:color w:val="000000"/>
          <w:lang w:val="en-US"/>
        </w:rPr>
        <w:t> </w:t>
      </w:r>
    </w:p>
    <w:p w:rsidR="00EC5346" w:rsidRDefault="00EC5346" w:rsidP="00EC5346">
      <w:pPr>
        <w:pStyle w:val="paragraph"/>
        <w:ind w:left="-2115" w:right="45"/>
        <w:jc w:val="right"/>
        <w:textAlignment w:val="baseline"/>
        <w:rPr>
          <w:rFonts w:ascii="Segoe UI" w:hAnsi="Segoe UI" w:cs="Segoe UI"/>
          <w:color w:val="000000"/>
          <w:sz w:val="12"/>
          <w:szCs w:val="12"/>
          <w:lang w:val="en-US"/>
        </w:rPr>
      </w:pPr>
      <w:r>
        <w:rPr>
          <w:rStyle w:val="normaltextrun"/>
          <w:rFonts w:ascii="Arial" w:hAnsi="Arial" w:cs="Arial"/>
          <w:color w:val="000000"/>
          <w:lang w:val="en-US"/>
        </w:rPr>
        <w:t>                 </w:t>
      </w:r>
    </w:p>
    <w:p w:rsidR="00EC5346" w:rsidRDefault="00EC5346" w:rsidP="00EC5346">
      <w:pPr>
        <w:pStyle w:val="paragraph"/>
        <w:jc w:val="right"/>
        <w:textAlignment w:val="baseline"/>
        <w:rPr>
          <w:rFonts w:ascii="Segoe UI" w:hAnsi="Segoe UI" w:cs="Segoe UI"/>
          <w:color w:val="000000"/>
          <w:sz w:val="12"/>
          <w:szCs w:val="12"/>
          <w:lang w:val="en-US"/>
        </w:rPr>
      </w:pPr>
      <w:r>
        <w:rPr>
          <w:rStyle w:val="normaltextrun"/>
          <w:rFonts w:ascii="Arial" w:hAnsi="Arial" w:cs="Arial"/>
          <w:color w:val="FF0000"/>
          <w:lang w:val="en-US"/>
        </w:rPr>
        <w:t> </w:t>
      </w:r>
      <w:r>
        <w:rPr>
          <w:rStyle w:val="eop"/>
          <w:rFonts w:ascii="Arial" w:hAnsi="Arial" w:cs="Arial"/>
          <w:color w:val="000000"/>
          <w:lang w:val="en-US"/>
        </w:rPr>
        <w:t> </w:t>
      </w:r>
    </w:p>
    <w:p w:rsidR="00EC5346" w:rsidRDefault="00EC5346" w:rsidP="00EC5346">
      <w:pPr>
        <w:pStyle w:val="paragraph"/>
        <w:jc w:val="right"/>
        <w:textAlignment w:val="baseline"/>
        <w:rPr>
          <w:rFonts w:ascii="Segoe UI" w:hAnsi="Segoe UI" w:cs="Segoe UI"/>
          <w:color w:val="000000"/>
          <w:sz w:val="12"/>
          <w:szCs w:val="12"/>
          <w:lang w:val="en-US"/>
        </w:rPr>
      </w:pPr>
      <w:r>
        <w:rPr>
          <w:rStyle w:val="normaltextrun"/>
          <w:rFonts w:ascii="Arial" w:hAnsi="Arial" w:cs="Arial"/>
          <w:color w:val="FF0000"/>
          <w:lang w:val="en-US"/>
        </w:rPr>
        <w:t> </w:t>
      </w:r>
      <w:r>
        <w:rPr>
          <w:rStyle w:val="eop"/>
          <w:rFonts w:ascii="Arial" w:hAnsi="Arial" w:cs="Arial"/>
          <w:color w:val="000000"/>
          <w:lang w:val="en-US"/>
        </w:rPr>
        <w:t> </w:t>
      </w:r>
    </w:p>
    <w:p w:rsidR="00EC5346" w:rsidRDefault="00EC5346" w:rsidP="00EC5346">
      <w:pPr>
        <w:pStyle w:val="paragraph"/>
        <w:ind w:left="1035" w:right="-1035"/>
        <w:jc w:val="center"/>
        <w:textAlignment w:val="baseline"/>
        <w:rPr>
          <w:rFonts w:ascii="Segoe UI" w:hAnsi="Segoe UI" w:cs="Segoe UI"/>
          <w:b/>
          <w:bCs/>
          <w:color w:val="000000"/>
          <w:sz w:val="12"/>
          <w:szCs w:val="12"/>
          <w:u w:val="single"/>
          <w:lang w:val="en-US"/>
        </w:rPr>
      </w:pPr>
      <w:r>
        <w:rPr>
          <w:rStyle w:val="normaltextrun"/>
          <w:rFonts w:ascii="Arial" w:hAnsi="Arial" w:cs="Arial"/>
          <w:b/>
          <w:bCs/>
          <w:color w:val="000000"/>
          <w:u w:val="single"/>
          <w:lang w:val="en-US"/>
        </w:rPr>
        <w:t>General</w:t>
      </w:r>
      <w:r>
        <w:rPr>
          <w:rStyle w:val="normaltextrun"/>
          <w:rFonts w:ascii="Arial" w:hAnsi="Arial" w:cs="Arial"/>
          <w:b/>
          <w:bCs/>
          <w:color w:val="000000"/>
          <w:lang w:val="en-US"/>
        </w:rPr>
        <w:t> </w:t>
      </w:r>
      <w:r>
        <w:rPr>
          <w:rStyle w:val="eop"/>
          <w:rFonts w:ascii="Arial" w:hAnsi="Arial" w:cs="Arial"/>
          <w:b/>
          <w:bCs/>
          <w:color w:val="000000"/>
          <w:u w:val="single"/>
          <w:lang w:val="en-US"/>
        </w:rPr>
        <w:t> </w:t>
      </w:r>
    </w:p>
    <w:p w:rsidR="00EC5346" w:rsidRDefault="00EC5346" w:rsidP="00EC5346">
      <w:pPr>
        <w:pStyle w:val="paragraph"/>
        <w:ind w:left="2115"/>
        <w:jc w:val="center"/>
        <w:textAlignment w:val="baseline"/>
        <w:rPr>
          <w:rFonts w:ascii="Segoe UI" w:hAnsi="Segoe UI" w:cs="Segoe UI"/>
          <w:color w:val="000000"/>
          <w:sz w:val="12"/>
          <w:szCs w:val="12"/>
          <w:lang w:val="en-US"/>
        </w:rPr>
      </w:pPr>
      <w:r>
        <w:rPr>
          <w:rStyle w:val="normaltextrun"/>
          <w:rFonts w:ascii="Arial" w:hAnsi="Arial" w:cs="Arial"/>
          <w:b/>
          <w:bCs/>
          <w:color w:val="000000"/>
          <w:lang w:val="en-US"/>
        </w:rPr>
        <w:t>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All ponies must be registered or eligible for registration in the UK Shetland Pony Stud-Book.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All ponies must be named on the entry form.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Competing ponies must be the bona-fide property of exhibitors or held on a SPS-BS lease form, and must have been in their possession, on Shetland, for at least four weeks prior to the date of the show. Please ensure all transfers of ownership/lease forms are up to date as entries will be checked against SPS-BS records.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Owners who have had ponies suffering from an infectious disease within six weeks of the show must not present any ponies for show.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If any pony is suspected of or found to be suffering from an infectious or contagious disease or any other condition preventing it from being shown it must be removed from the show immediately at the request of the show committee or a vet.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The Show committee reserves the right to amend, amalgamate, split or cancel any class and to replace a judge if necessary.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Once judging of a class has commenced, no late arrivals will be admitted to the ring.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Any objection must be made in writing to the Show Committee within one hour of the alleged incident, with a deposit of £20, which will be refunded should the objection be upheld. </w:t>
      </w:r>
      <w:r>
        <w:rPr>
          <w:rStyle w:val="eop"/>
          <w:rFonts w:ascii="Arial" w:hAnsi="Arial" w:cs="Arial"/>
          <w:color w:val="000000"/>
          <w:lang w:val="en-US"/>
        </w:rPr>
        <w:t> </w:t>
      </w:r>
    </w:p>
    <w:p w:rsidR="00EC5346" w:rsidRDefault="00EC5346" w:rsidP="00EC5346">
      <w:pPr>
        <w:pStyle w:val="paragraph"/>
        <w:numPr>
          <w:ilvl w:val="0"/>
          <w:numId w:val="1"/>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The decision of the Judge and the Show Committee is final. </w:t>
      </w:r>
      <w:r>
        <w:rPr>
          <w:rStyle w:val="eop"/>
          <w:rFonts w:ascii="Arial" w:hAnsi="Arial" w:cs="Arial"/>
          <w:color w:val="000000"/>
          <w:lang w:val="en-US"/>
        </w:rPr>
        <w:t> </w:t>
      </w:r>
    </w:p>
    <w:p w:rsidR="00EC5346" w:rsidRDefault="00EC5346" w:rsidP="00EC5346">
      <w:pPr>
        <w:pStyle w:val="paragraph"/>
        <w:ind w:left="1035" w:right="1125"/>
        <w:jc w:val="center"/>
        <w:textAlignment w:val="baseline"/>
        <w:rPr>
          <w:rFonts w:ascii="Segoe UI" w:hAnsi="Segoe UI" w:cs="Segoe UI"/>
          <w:b/>
          <w:bCs/>
          <w:color w:val="000000"/>
          <w:sz w:val="12"/>
          <w:szCs w:val="12"/>
          <w:u w:val="single"/>
          <w:lang w:val="en-US"/>
        </w:rPr>
      </w:pPr>
      <w:r>
        <w:rPr>
          <w:rStyle w:val="normaltextrun"/>
          <w:rFonts w:ascii="Arial" w:hAnsi="Arial" w:cs="Arial"/>
          <w:b/>
          <w:bCs/>
          <w:color w:val="000000"/>
          <w:u w:val="single"/>
          <w:lang w:val="en-US"/>
        </w:rPr>
        <w:t>Exhibitors</w:t>
      </w:r>
      <w:r>
        <w:rPr>
          <w:rStyle w:val="normaltextrun"/>
          <w:rFonts w:ascii="Arial" w:hAnsi="Arial" w:cs="Arial"/>
          <w:b/>
          <w:bCs/>
          <w:color w:val="000000"/>
          <w:lang w:val="en-US"/>
        </w:rPr>
        <w:t> </w:t>
      </w:r>
      <w:r>
        <w:rPr>
          <w:rStyle w:val="eop"/>
          <w:rFonts w:ascii="Arial" w:hAnsi="Arial" w:cs="Arial"/>
          <w:b/>
          <w:bCs/>
          <w:color w:val="000000"/>
          <w:u w:val="single"/>
          <w:lang w:val="en-US"/>
        </w:rPr>
        <w:t> </w:t>
      </w:r>
    </w:p>
    <w:p w:rsidR="00EC5346" w:rsidRDefault="00EC5346" w:rsidP="00EC5346">
      <w:pPr>
        <w:pStyle w:val="paragraph"/>
        <w:numPr>
          <w:ilvl w:val="0"/>
          <w:numId w:val="2"/>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Exhibitors’ numbers will be available from the Secretary and the correct number must be displayed on the left arm of the handler at all times. Please remember to return armbands and numbers before you leave. </w:t>
      </w:r>
      <w:r>
        <w:rPr>
          <w:rStyle w:val="eop"/>
          <w:rFonts w:ascii="Arial" w:hAnsi="Arial" w:cs="Arial"/>
          <w:color w:val="000000"/>
          <w:lang w:val="en-US"/>
        </w:rPr>
        <w:t> </w:t>
      </w:r>
    </w:p>
    <w:p w:rsidR="00EC5346" w:rsidRDefault="00EC5346" w:rsidP="00EC5346">
      <w:pPr>
        <w:pStyle w:val="paragraph"/>
        <w:numPr>
          <w:ilvl w:val="0"/>
          <w:numId w:val="2"/>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Whips/show canes carried must not exceed 30” in length. </w:t>
      </w:r>
      <w:r>
        <w:rPr>
          <w:rStyle w:val="eop"/>
          <w:rFonts w:ascii="Arial" w:hAnsi="Arial" w:cs="Arial"/>
          <w:color w:val="000000"/>
          <w:lang w:val="en-US"/>
        </w:rPr>
        <w:t> </w:t>
      </w:r>
    </w:p>
    <w:p w:rsidR="00EC5346" w:rsidRDefault="00EC5346" w:rsidP="00EC5346">
      <w:pPr>
        <w:pStyle w:val="paragraph"/>
        <w:numPr>
          <w:ilvl w:val="0"/>
          <w:numId w:val="3"/>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All children under the age of 16 years must wear a hard hat while exhibiting. </w:t>
      </w:r>
      <w:r>
        <w:rPr>
          <w:rStyle w:val="eop"/>
          <w:rFonts w:ascii="Arial" w:hAnsi="Arial" w:cs="Arial"/>
          <w:color w:val="000000"/>
          <w:lang w:val="en-US"/>
        </w:rPr>
        <w:t> </w:t>
      </w:r>
    </w:p>
    <w:p w:rsidR="00EC5346" w:rsidRDefault="00EC5346" w:rsidP="00EC5346">
      <w:pPr>
        <w:pStyle w:val="paragraph"/>
        <w:numPr>
          <w:ilvl w:val="0"/>
          <w:numId w:val="3"/>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Colts of two years old or over must be shown bitted and wear a stallion disc, no child under 14 years may be in charge of an entire male (excluding foals) in the ring. </w:t>
      </w:r>
      <w:r>
        <w:rPr>
          <w:rStyle w:val="eop"/>
          <w:rFonts w:ascii="Arial" w:hAnsi="Arial" w:cs="Arial"/>
          <w:color w:val="000000"/>
          <w:lang w:val="en-US"/>
        </w:rPr>
        <w:t> </w:t>
      </w:r>
      <w:r w:rsidR="00D607EB">
        <w:rPr>
          <w:rStyle w:val="eop"/>
          <w:rFonts w:ascii="Arial" w:hAnsi="Arial" w:cs="Arial"/>
          <w:color w:val="000000"/>
          <w:lang w:val="en-US"/>
        </w:rPr>
        <w:t>Entire males with the exception of foals are not permitted in young handler classes.</w:t>
      </w:r>
      <w:bookmarkStart w:id="0" w:name="_GoBack"/>
      <w:bookmarkEnd w:id="0"/>
    </w:p>
    <w:p w:rsidR="00EC5346" w:rsidRDefault="00EC5346" w:rsidP="00EC5346">
      <w:pPr>
        <w:pStyle w:val="paragraph"/>
        <w:numPr>
          <w:ilvl w:val="0"/>
          <w:numId w:val="3"/>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Exhibitors should not kneel but remain standing at all times whilst in the ring. </w:t>
      </w:r>
      <w:r>
        <w:rPr>
          <w:rStyle w:val="eop"/>
          <w:rFonts w:ascii="Arial" w:hAnsi="Arial" w:cs="Arial"/>
          <w:color w:val="000000"/>
          <w:lang w:val="en-US"/>
        </w:rPr>
        <w:t> </w:t>
      </w:r>
    </w:p>
    <w:p w:rsidR="00EC5346" w:rsidRDefault="00EC5346" w:rsidP="00EC5346">
      <w:pPr>
        <w:pStyle w:val="paragraph"/>
        <w:numPr>
          <w:ilvl w:val="0"/>
          <w:numId w:val="3"/>
        </w:numPr>
        <w:ind w:left="660" w:right="15" w:firstLine="0"/>
        <w:textAlignment w:val="baseline"/>
        <w:rPr>
          <w:rFonts w:ascii="Segoe UI" w:hAnsi="Segoe UI" w:cs="Segoe UI"/>
          <w:color w:val="000000"/>
          <w:sz w:val="12"/>
          <w:szCs w:val="12"/>
          <w:lang w:val="en-US"/>
        </w:rPr>
      </w:pPr>
      <w:r>
        <w:rPr>
          <w:rStyle w:val="normaltextrun"/>
          <w:rFonts w:ascii="Arial" w:hAnsi="Arial" w:cs="Arial"/>
          <w:color w:val="000000"/>
          <w:lang w:val="en-US"/>
        </w:rPr>
        <w:t>It is the responsibility of each exhibitor/competitor to ensure that the ring, surrounding area and car park are left clean and tidy at the end of the day. </w:t>
      </w:r>
      <w:r>
        <w:rPr>
          <w:rStyle w:val="eop"/>
          <w:rFonts w:ascii="Arial" w:hAnsi="Arial" w:cs="Arial"/>
          <w:color w:val="000000"/>
          <w:lang w:val="en-US"/>
        </w:rPr>
        <w:t> </w:t>
      </w:r>
    </w:p>
    <w:p w:rsidR="00EC5346" w:rsidRDefault="00EC5346" w:rsidP="00EC5346">
      <w:pPr>
        <w:pStyle w:val="paragraph"/>
        <w:ind w:left="315"/>
        <w:textAlignment w:val="baseline"/>
        <w:rPr>
          <w:rFonts w:ascii="Segoe UI" w:hAnsi="Segoe UI" w:cs="Segoe UI"/>
          <w:color w:val="000000"/>
          <w:sz w:val="12"/>
          <w:szCs w:val="12"/>
          <w:lang w:val="en-US"/>
        </w:rPr>
      </w:pPr>
      <w:r>
        <w:rPr>
          <w:rStyle w:val="normaltextrun"/>
          <w:rFonts w:ascii="Arial" w:hAnsi="Arial" w:cs="Arial"/>
          <w:color w:val="000000"/>
          <w:lang w:val="en-US"/>
        </w:rPr>
        <w:t> </w:t>
      </w:r>
      <w:r>
        <w:rPr>
          <w:rStyle w:val="eop"/>
          <w:rFonts w:ascii="Arial" w:hAnsi="Arial" w:cs="Arial"/>
          <w:color w:val="000000"/>
          <w:lang w:val="en-US"/>
        </w:rPr>
        <w:t> </w:t>
      </w:r>
    </w:p>
    <w:p w:rsidR="00EC5346" w:rsidRPr="00EC5346" w:rsidRDefault="00EC5346" w:rsidP="00EC5346">
      <w:pPr>
        <w:pStyle w:val="paragraph"/>
        <w:ind w:firstLine="120"/>
        <w:textAlignment w:val="baseline"/>
        <w:rPr>
          <w:rFonts w:ascii="Segoe UI" w:hAnsi="Segoe UI" w:cs="Segoe UI"/>
          <w:color w:val="000000"/>
          <w:sz w:val="12"/>
          <w:szCs w:val="12"/>
          <w:lang w:val="en-US"/>
        </w:rPr>
      </w:pPr>
      <w:r>
        <w:rPr>
          <w:rStyle w:val="normaltextrun"/>
          <w:rFonts w:ascii="Calibri" w:hAnsi="Calibri" w:cs="Segoe UI"/>
          <w:b/>
          <w:bCs/>
          <w:color w:val="000000"/>
          <w:lang w:val="en-US"/>
        </w:rPr>
        <w:t xml:space="preserve">Neither the PBSA Demo &amp; Agility Day nor its </w:t>
      </w:r>
      <w:proofErr w:type="spellStart"/>
      <w:r>
        <w:rPr>
          <w:rStyle w:val="spellingerror"/>
          <w:rFonts w:ascii="Calibri" w:hAnsi="Calibri" w:cs="Segoe UI"/>
          <w:b/>
          <w:bCs/>
          <w:color w:val="000000"/>
          <w:lang w:val="en-US"/>
        </w:rPr>
        <w:t>organisers</w:t>
      </w:r>
      <w:proofErr w:type="spellEnd"/>
      <w:r>
        <w:rPr>
          <w:rStyle w:val="normaltextrun"/>
          <w:rFonts w:ascii="Calibri" w:hAnsi="Calibri" w:cs="Segoe UI"/>
          <w:b/>
          <w:bCs/>
          <w:color w:val="000000"/>
          <w:lang w:val="en-US"/>
        </w:rPr>
        <w:t xml:space="preserve"> will be held liable for anything that may happen from any cause or circumstance whatsoever to any person, animal, article </w:t>
      </w:r>
      <w:r>
        <w:rPr>
          <w:rStyle w:val="spellingerror"/>
          <w:rFonts w:ascii="Calibri" w:hAnsi="Calibri" w:cs="Segoe UI"/>
          <w:b/>
          <w:bCs/>
          <w:color w:val="000000"/>
          <w:lang w:val="en-US"/>
        </w:rPr>
        <w:t>property.  It</w:t>
      </w:r>
      <w:r>
        <w:rPr>
          <w:rStyle w:val="normaltextrun"/>
          <w:rFonts w:ascii="Calibri" w:hAnsi="Calibri" w:cs="Segoe UI"/>
          <w:b/>
          <w:bCs/>
          <w:color w:val="000000"/>
          <w:lang w:val="en-US"/>
        </w:rPr>
        <w:t xml:space="preserve"> is a condition of entry the each exhibitor/competitor shall indemnify the show against any such matter aforesaid when signing this entry form. By signing this entry form exhibitors agree to abide by the rules, code of conduct and procedures of the Pony Breeders of Shetland Association. </w:t>
      </w:r>
    </w:p>
    <w:p w:rsidR="00EC5346" w:rsidRDefault="00EC5346" w:rsidP="00EC5346">
      <w:pPr>
        <w:spacing w:after="0" w:line="240" w:lineRule="auto"/>
        <w:ind w:right="-105"/>
        <w:jc w:val="right"/>
        <w:textAlignment w:val="baseline"/>
        <w:rPr>
          <w:noProof/>
          <w:lang w:eastAsia="en-GB"/>
        </w:rPr>
      </w:pPr>
    </w:p>
    <w:p w:rsidR="00EC5346" w:rsidRDefault="00EC5346" w:rsidP="00EC5346">
      <w:pPr>
        <w:spacing w:after="0" w:line="240" w:lineRule="auto"/>
        <w:ind w:right="-105"/>
        <w:jc w:val="right"/>
        <w:textAlignment w:val="baseline"/>
        <w:rPr>
          <w:noProof/>
          <w:lang w:eastAsia="en-GB"/>
        </w:rPr>
      </w:pPr>
    </w:p>
    <w:p w:rsidR="00EC5346" w:rsidRDefault="00EC5346" w:rsidP="00EC5346">
      <w:pPr>
        <w:spacing w:after="0" w:line="240" w:lineRule="auto"/>
        <w:ind w:right="-105"/>
        <w:jc w:val="right"/>
        <w:textAlignment w:val="baseline"/>
        <w:rPr>
          <w:noProof/>
          <w:lang w:eastAsia="en-GB"/>
        </w:rPr>
      </w:pPr>
    </w:p>
    <w:p w:rsidR="00EC5346" w:rsidRPr="008D6812" w:rsidRDefault="00EC5346" w:rsidP="00EC5346">
      <w:pPr>
        <w:tabs>
          <w:tab w:val="center" w:pos="5381"/>
          <w:tab w:val="right" w:pos="10763"/>
        </w:tabs>
        <w:spacing w:after="0" w:line="240" w:lineRule="auto"/>
        <w:ind w:right="-105"/>
        <w:textAlignment w:val="baseline"/>
        <w:rPr>
          <w:rFonts w:ascii="Calibri" w:eastAsia="Times New Roman" w:hAnsi="Calibri" w:cs="Segoe UI"/>
          <w:b/>
          <w:bCs/>
          <w:color w:val="000000"/>
          <w:sz w:val="28"/>
          <w:szCs w:val="28"/>
          <w:lang w:val="en-US" w:eastAsia="en-GB"/>
        </w:rPr>
      </w:pPr>
      <w:r>
        <w:rPr>
          <w:noProof/>
          <w:lang w:eastAsia="en-GB"/>
        </w:rPr>
        <w:lastRenderedPageBreak/>
        <w:drawing>
          <wp:inline distT="0" distB="0" distL="0" distR="0" wp14:anchorId="2D12624C" wp14:editId="3551DBA5">
            <wp:extent cx="1693609" cy="1704975"/>
            <wp:effectExtent l="0" t="0" r="1905" b="0"/>
            <wp:docPr id="6" name="Picture 6" descr="P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21" cy="1748981"/>
                    </a:xfrm>
                    <a:prstGeom prst="rect">
                      <a:avLst/>
                    </a:prstGeom>
                    <a:noFill/>
                    <a:ln>
                      <a:noFill/>
                    </a:ln>
                  </pic:spPr>
                </pic:pic>
              </a:graphicData>
            </a:graphic>
          </wp:inline>
        </w:drawing>
      </w:r>
      <w:r>
        <w:rPr>
          <w:rFonts w:ascii="Calibri" w:eastAsia="Times New Roman" w:hAnsi="Calibri" w:cs="Segoe UI"/>
          <w:b/>
          <w:bCs/>
          <w:color w:val="000000"/>
          <w:sz w:val="28"/>
          <w:szCs w:val="28"/>
          <w:lang w:val="en-US" w:eastAsia="en-GB"/>
        </w:rPr>
        <w:tab/>
      </w:r>
      <w:r>
        <w:rPr>
          <w:rFonts w:ascii="Calibri" w:eastAsia="Times New Roman" w:hAnsi="Calibri" w:cs="Segoe UI"/>
          <w:b/>
          <w:bCs/>
          <w:color w:val="000000"/>
          <w:sz w:val="28"/>
          <w:szCs w:val="28"/>
          <w:lang w:val="en-US" w:eastAsia="en-GB"/>
        </w:rPr>
        <w:tab/>
        <w:t>PBSA Demo/Agility Day 2017</w:t>
      </w:r>
      <w:r w:rsidRPr="00290D32">
        <w:rPr>
          <w:rFonts w:ascii="Calibri" w:eastAsia="Times New Roman" w:hAnsi="Calibri" w:cs="Segoe UI"/>
          <w:b/>
          <w:bCs/>
          <w:color w:val="000000"/>
          <w:sz w:val="28"/>
          <w:szCs w:val="28"/>
          <w:lang w:val="en-US" w:eastAsia="en-GB"/>
        </w:rPr>
        <w:t xml:space="preserve"> Entry Form </w:t>
      </w:r>
      <w:r w:rsidRPr="00290D32">
        <w:rPr>
          <w:rFonts w:ascii="Calibri" w:eastAsia="Times New Roman" w:hAnsi="Calibri" w:cs="Segoe UI"/>
          <w:color w:val="000000"/>
          <w:sz w:val="28"/>
          <w:szCs w:val="28"/>
          <w:lang w:val="en-US" w:eastAsia="en-GB"/>
        </w:rPr>
        <w:t> </w:t>
      </w:r>
    </w:p>
    <w:p w:rsidR="00EC5346" w:rsidRDefault="00EC5346" w:rsidP="00EC5346">
      <w:pPr>
        <w:spacing w:after="0" w:line="240" w:lineRule="auto"/>
        <w:ind w:right="-120"/>
        <w:jc w:val="right"/>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 xml:space="preserve"> Young Handler Entry Fees £F.O.C</w:t>
      </w:r>
      <w:r w:rsidRPr="00290D32">
        <w:rPr>
          <w:rFonts w:ascii="Calibri" w:eastAsia="Times New Roman" w:hAnsi="Calibri" w:cs="Segoe UI"/>
          <w:b/>
          <w:bCs/>
          <w:color w:val="000000"/>
          <w:lang w:val="en-US" w:eastAsia="en-GB"/>
        </w:rPr>
        <w:t xml:space="preserve"> per class for PBSA </w:t>
      </w:r>
      <w:r>
        <w:rPr>
          <w:rFonts w:ascii="Calibri" w:eastAsia="Times New Roman" w:hAnsi="Calibri" w:cs="Segoe UI"/>
          <w:b/>
          <w:bCs/>
          <w:color w:val="000000"/>
          <w:lang w:val="en-US" w:eastAsia="en-GB"/>
        </w:rPr>
        <w:t>members/£2</w:t>
      </w:r>
      <w:r w:rsidRPr="00290D32">
        <w:rPr>
          <w:rFonts w:ascii="Calibri" w:eastAsia="Times New Roman" w:hAnsi="Calibri" w:cs="Segoe UI"/>
          <w:b/>
          <w:bCs/>
          <w:color w:val="000000"/>
          <w:lang w:val="en-US" w:eastAsia="en-GB"/>
        </w:rPr>
        <w:t>.00 per class for non-members</w:t>
      </w:r>
    </w:p>
    <w:p w:rsidR="00EC5346" w:rsidRPr="00290D32" w:rsidRDefault="00EC5346" w:rsidP="00EC5346">
      <w:pPr>
        <w:spacing w:after="0" w:line="240" w:lineRule="auto"/>
        <w:ind w:right="-120"/>
        <w:jc w:val="right"/>
        <w:textAlignment w:val="baseline"/>
        <w:rPr>
          <w:rFonts w:ascii="Segoe UI" w:eastAsia="Times New Roman" w:hAnsi="Segoe UI" w:cs="Segoe UI"/>
          <w:color w:val="000000"/>
          <w:sz w:val="12"/>
          <w:szCs w:val="12"/>
          <w:lang w:val="en-US" w:eastAsia="en-GB"/>
        </w:rPr>
      </w:pPr>
      <w:r>
        <w:rPr>
          <w:rFonts w:ascii="Calibri" w:eastAsia="Times New Roman" w:hAnsi="Calibri" w:cs="Segoe UI"/>
          <w:b/>
          <w:bCs/>
          <w:color w:val="000000"/>
          <w:lang w:val="en-US" w:eastAsia="en-GB"/>
        </w:rPr>
        <w:t>Agility Entry Fees £2.00 per class for PBSA members / £4.00 per class for non-members</w:t>
      </w:r>
      <w:r w:rsidRPr="00290D32">
        <w:rPr>
          <w:rFonts w:ascii="Calibri" w:eastAsia="Times New Roman" w:hAnsi="Calibri" w:cs="Segoe UI"/>
          <w:b/>
          <w:bCs/>
          <w:color w:val="000000"/>
          <w:lang w:val="en-US" w:eastAsia="en-GB"/>
        </w:rPr>
        <w:t> </w:t>
      </w:r>
      <w:r w:rsidRPr="00290D32">
        <w:rPr>
          <w:rFonts w:ascii="Calibri" w:eastAsia="Times New Roman" w:hAnsi="Calibri" w:cs="Segoe UI"/>
          <w:color w:val="000000"/>
          <w:lang w:val="en-US" w:eastAsia="en-GB"/>
        </w:rPr>
        <w:t> </w:t>
      </w:r>
    </w:p>
    <w:p w:rsidR="00EC5346" w:rsidRDefault="00EC5346" w:rsidP="00EC5346">
      <w:pPr>
        <w:spacing w:after="0" w:line="240" w:lineRule="auto"/>
        <w:ind w:right="-120"/>
        <w:jc w:val="right"/>
        <w:textAlignment w:val="baseline"/>
        <w:rPr>
          <w:rFonts w:ascii="Calibri" w:eastAsia="Times New Roman" w:hAnsi="Calibri" w:cs="Segoe UI"/>
          <w:color w:val="000000"/>
          <w:lang w:val="en-US" w:eastAsia="en-GB"/>
        </w:rPr>
      </w:pPr>
      <w:r w:rsidRPr="00290D32">
        <w:rPr>
          <w:rFonts w:ascii="Calibri" w:eastAsia="Times New Roman" w:hAnsi="Calibri" w:cs="Segoe UI"/>
          <w:b/>
          <w:bCs/>
          <w:color w:val="000000"/>
          <w:lang w:val="en-US" w:eastAsia="en-GB"/>
        </w:rPr>
        <w:t xml:space="preserve">Closing date for entries </w:t>
      </w:r>
      <w:r>
        <w:rPr>
          <w:rFonts w:ascii="Calibri" w:eastAsia="Times New Roman" w:hAnsi="Calibri" w:cs="Segoe UI"/>
          <w:b/>
          <w:bCs/>
          <w:color w:val="FF0000"/>
          <w:lang w:val="en-US" w:eastAsia="en-GB"/>
        </w:rPr>
        <w:t>Sunday 28</w:t>
      </w:r>
      <w:r>
        <w:rPr>
          <w:rFonts w:ascii="Calibri" w:eastAsia="Times New Roman" w:hAnsi="Calibri" w:cs="Segoe UI"/>
          <w:b/>
          <w:bCs/>
          <w:color w:val="FF0000"/>
          <w:vertAlign w:val="superscript"/>
          <w:lang w:val="en-US" w:eastAsia="en-GB"/>
        </w:rPr>
        <w:t>th</w:t>
      </w:r>
      <w:r>
        <w:rPr>
          <w:rFonts w:ascii="Calibri" w:eastAsia="Times New Roman" w:hAnsi="Calibri" w:cs="Segoe UI"/>
          <w:b/>
          <w:bCs/>
          <w:color w:val="FF0000"/>
          <w:lang w:val="en-US" w:eastAsia="en-GB"/>
        </w:rPr>
        <w:t xml:space="preserve"> May 2017</w:t>
      </w:r>
      <w:r w:rsidRPr="00290D32">
        <w:rPr>
          <w:rFonts w:ascii="Calibri" w:eastAsia="Times New Roman" w:hAnsi="Calibri" w:cs="Segoe UI"/>
          <w:b/>
          <w:bCs/>
          <w:color w:val="000000"/>
          <w:lang w:val="en-US" w:eastAsia="en-GB"/>
        </w:rPr>
        <w:t>, No late entries accepted </w:t>
      </w:r>
      <w:r w:rsidRPr="00290D32">
        <w:rPr>
          <w:rFonts w:ascii="Calibri" w:eastAsia="Times New Roman" w:hAnsi="Calibri" w:cs="Segoe UI"/>
          <w:color w:val="000000"/>
          <w:lang w:val="en-US" w:eastAsia="en-GB"/>
        </w:rPr>
        <w:t> </w:t>
      </w:r>
    </w:p>
    <w:p w:rsidR="00EC5346" w:rsidRDefault="00EC5346" w:rsidP="00EC5346">
      <w:pPr>
        <w:spacing w:after="0" w:line="240" w:lineRule="auto"/>
        <w:ind w:right="-120"/>
        <w:jc w:val="right"/>
        <w:textAlignment w:val="baseline"/>
        <w:rPr>
          <w:rFonts w:ascii="Calibri" w:eastAsia="Times New Roman" w:hAnsi="Calibri" w:cs="Segoe UI"/>
          <w:color w:val="000000"/>
          <w:lang w:val="en-US" w:eastAsia="en-GB"/>
        </w:rPr>
      </w:pPr>
    </w:p>
    <w:p w:rsidR="00EC5346" w:rsidRPr="00C466F7" w:rsidRDefault="00EC5346" w:rsidP="00EC5346">
      <w:pPr>
        <w:spacing w:after="0" w:line="240" w:lineRule="auto"/>
        <w:textAlignment w:val="baseline"/>
        <w:rPr>
          <w:rFonts w:ascii="Calibri" w:eastAsia="Times New Roman" w:hAnsi="Calibri" w:cs="Segoe UI"/>
          <w:b/>
          <w:color w:val="000000"/>
          <w:u w:val="single"/>
          <w:lang w:val="en-US" w:eastAsia="en-GB"/>
        </w:rPr>
      </w:pPr>
      <w:r w:rsidRPr="00C466F7">
        <w:rPr>
          <w:rFonts w:ascii="Calibri" w:eastAsia="Times New Roman" w:hAnsi="Calibri" w:cs="Segoe UI"/>
          <w:b/>
          <w:color w:val="000000"/>
          <w:u w:val="single"/>
          <w:lang w:val="en-US" w:eastAsia="en-GB"/>
        </w:rPr>
        <w:t>CLASSES</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Young Handler – 7 years &amp; under (on this occasion casual clothing will be acceptable but hat must be worn)</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Young Handler 8 years &amp; over (on this occasion casual clothing will be acceptable but hat must be worn)</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Agility Handler aged 5 years &amp; under</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Agility Handler aged 6-10 years</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Agility Handler aged 11-15 years</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Agility Handler aged 16 +</w:t>
      </w:r>
    </w:p>
    <w:p w:rsidR="00EC5346" w:rsidRDefault="00EC5346" w:rsidP="00EC5346">
      <w:pPr>
        <w:spacing w:after="0" w:line="240" w:lineRule="auto"/>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Agility Handler aged 50+</w:t>
      </w:r>
    </w:p>
    <w:p w:rsidR="00EC5346" w:rsidRPr="00290D32" w:rsidRDefault="00EC5346" w:rsidP="00EC5346">
      <w:pPr>
        <w:spacing w:after="0" w:line="240" w:lineRule="auto"/>
        <w:ind w:right="-120"/>
        <w:textAlignment w:val="baseline"/>
        <w:rPr>
          <w:rFonts w:ascii="Segoe UI" w:eastAsia="Times New Roman" w:hAnsi="Segoe UI" w:cs="Segoe UI"/>
          <w:color w:val="000000"/>
          <w:sz w:val="12"/>
          <w:szCs w:val="12"/>
          <w:lang w:val="en-US" w:eastAsia="en-GB"/>
        </w:rPr>
      </w:pPr>
    </w:p>
    <w:p w:rsidR="00EC5346" w:rsidRPr="00290D32" w:rsidRDefault="00EC5346" w:rsidP="00EC5346">
      <w:pPr>
        <w:spacing w:after="0" w:line="240" w:lineRule="auto"/>
        <w:textAlignment w:val="baseline"/>
        <w:rPr>
          <w:rFonts w:ascii="Segoe UI" w:eastAsia="Times New Roman" w:hAnsi="Segoe UI" w:cs="Segoe UI"/>
          <w:color w:val="000000"/>
          <w:sz w:val="12"/>
          <w:szCs w:val="12"/>
          <w:lang w:val="en-US" w:eastAsia="en-GB"/>
        </w:rPr>
      </w:pPr>
      <w:r w:rsidRPr="00290D32">
        <w:rPr>
          <w:rFonts w:ascii="Calibri" w:eastAsia="Times New Roman" w:hAnsi="Calibri" w:cs="Segoe UI"/>
          <w:b/>
          <w:bCs/>
          <w:color w:val="000000"/>
          <w:lang w:val="en-US" w:eastAsia="en-GB"/>
        </w:rPr>
        <w:t> </w:t>
      </w:r>
      <w:r w:rsidRPr="00290D32">
        <w:rPr>
          <w:rFonts w:ascii="Calibri" w:eastAsia="Times New Roman" w:hAnsi="Calibri" w:cs="Segoe UI"/>
          <w:color w:val="000000"/>
          <w:lang w:val="en-US" w:eastAsia="en-GB"/>
        </w:rPr>
        <w:t> </w:t>
      </w:r>
    </w:p>
    <w:tbl>
      <w:tblPr>
        <w:tblStyle w:val="TableGrid"/>
        <w:tblW w:w="0" w:type="auto"/>
        <w:tblLook w:val="04A0" w:firstRow="1" w:lastRow="0" w:firstColumn="1" w:lastColumn="0" w:noHBand="0" w:noVBand="1"/>
      </w:tblPr>
      <w:tblGrid>
        <w:gridCol w:w="2614"/>
        <w:gridCol w:w="2614"/>
        <w:gridCol w:w="2614"/>
        <w:gridCol w:w="2614"/>
      </w:tblGrid>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Class Name</w:t>
            </w: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Handler Name &amp; Age if under 18</w:t>
            </w:r>
          </w:p>
        </w:tc>
        <w:tc>
          <w:tcPr>
            <w:tcW w:w="2614" w:type="dxa"/>
          </w:tcPr>
          <w:p w:rsidR="00EC5346" w:rsidRDefault="00EC5346" w:rsidP="0088402B">
            <w:pPr>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Pony Name</w:t>
            </w:r>
          </w:p>
        </w:tc>
        <w:tc>
          <w:tcPr>
            <w:tcW w:w="2614" w:type="dxa"/>
          </w:tcPr>
          <w:p w:rsidR="00EC5346" w:rsidRDefault="00EC5346" w:rsidP="0088402B">
            <w:pPr>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Entry Fee</w:t>
            </w: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rPr>
          <w:trHeight w:val="70"/>
        </w:trPr>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r>
      <w:tr w:rsidR="00EC5346" w:rsidTr="0088402B">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tc>
        <w:tc>
          <w:tcPr>
            <w:tcW w:w="2614" w:type="dxa"/>
          </w:tcPr>
          <w:p w:rsidR="00EC5346" w:rsidRDefault="00EC5346" w:rsidP="0088402B">
            <w:pPr>
              <w:textAlignment w:val="baseline"/>
              <w:rPr>
                <w:rFonts w:ascii="Calibri" w:eastAsia="Times New Roman" w:hAnsi="Calibri" w:cs="Segoe UI"/>
                <w:b/>
                <w:bCs/>
                <w:color w:val="000000"/>
                <w:lang w:val="en-US" w:eastAsia="en-GB"/>
              </w:rPr>
            </w:pPr>
            <w:r>
              <w:rPr>
                <w:rFonts w:ascii="Calibri" w:eastAsia="Times New Roman" w:hAnsi="Calibri" w:cs="Segoe UI"/>
                <w:b/>
                <w:bCs/>
                <w:color w:val="000000"/>
                <w:lang w:val="en-US" w:eastAsia="en-GB"/>
              </w:rPr>
              <w:t xml:space="preserve">                                 TOTAL £</w:t>
            </w:r>
          </w:p>
        </w:tc>
        <w:tc>
          <w:tcPr>
            <w:tcW w:w="2614" w:type="dxa"/>
          </w:tcPr>
          <w:p w:rsidR="00EC5346" w:rsidRDefault="00EC5346" w:rsidP="0088402B">
            <w:pPr>
              <w:textAlignment w:val="baseline"/>
              <w:rPr>
                <w:rFonts w:ascii="Calibri" w:eastAsia="Times New Roman" w:hAnsi="Calibri" w:cs="Segoe UI"/>
                <w:b/>
                <w:bCs/>
                <w:color w:val="000000"/>
                <w:lang w:val="en-US" w:eastAsia="en-GB"/>
              </w:rPr>
            </w:pPr>
          </w:p>
          <w:p w:rsidR="00EC5346" w:rsidRDefault="00EC5346" w:rsidP="0088402B">
            <w:pPr>
              <w:textAlignment w:val="baseline"/>
              <w:rPr>
                <w:rFonts w:ascii="Calibri" w:eastAsia="Times New Roman" w:hAnsi="Calibri" w:cs="Segoe UI"/>
                <w:b/>
                <w:bCs/>
                <w:color w:val="000000"/>
                <w:lang w:val="en-US" w:eastAsia="en-GB"/>
              </w:rPr>
            </w:pPr>
          </w:p>
        </w:tc>
      </w:tr>
    </w:tbl>
    <w:tbl>
      <w:tblPr>
        <w:tblW w:w="0" w:type="auto"/>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797"/>
        <w:gridCol w:w="6685"/>
      </w:tblGrid>
      <w:tr w:rsidR="00EC5346" w:rsidRPr="00290D32" w:rsidTr="0088402B">
        <w:trPr>
          <w:trHeight w:val="585"/>
        </w:trPr>
        <w:tc>
          <w:tcPr>
            <w:tcW w:w="3797" w:type="dxa"/>
            <w:vMerge w:val="restart"/>
            <w:tcBorders>
              <w:top w:val="single" w:sz="6" w:space="0" w:color="auto"/>
              <w:left w:val="nil"/>
              <w:bottom w:val="single" w:sz="6" w:space="0" w:color="auto"/>
              <w:right w:val="single" w:sz="6" w:space="0" w:color="auto"/>
            </w:tcBorders>
            <w:shd w:val="clear" w:color="auto" w:fill="auto"/>
            <w:hideMark/>
          </w:tcPr>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color w:val="000000"/>
                <w:lang w:eastAsia="en-GB"/>
              </w:rPr>
              <w:t>Forms Should Be Returned To: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Pr>
                <w:rFonts w:ascii="Calibri" w:eastAsia="Times New Roman" w:hAnsi="Calibri" w:cs="Segoe UI"/>
                <w:b/>
                <w:bCs/>
                <w:color w:val="000000"/>
                <w:lang w:eastAsia="en-GB"/>
              </w:rPr>
              <w:t>Olga Smith</w:t>
            </w: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proofErr w:type="spellStart"/>
            <w:r>
              <w:rPr>
                <w:rFonts w:ascii="Calibri" w:eastAsia="Times New Roman" w:hAnsi="Calibri" w:cs="Segoe UI"/>
                <w:b/>
                <w:bCs/>
                <w:color w:val="000000"/>
                <w:lang w:eastAsia="en-GB"/>
              </w:rPr>
              <w:t>Nortwick</w:t>
            </w:r>
            <w:proofErr w:type="spellEnd"/>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proofErr w:type="spellStart"/>
            <w:r>
              <w:rPr>
                <w:rFonts w:ascii="Calibri" w:eastAsia="Times New Roman" w:hAnsi="Calibri" w:cs="Segoe UI"/>
                <w:b/>
                <w:bCs/>
                <w:color w:val="000000"/>
                <w:lang w:eastAsia="en-GB"/>
              </w:rPr>
              <w:t>Eswick</w:t>
            </w:r>
            <w:proofErr w:type="spellEnd"/>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Pr>
                <w:rFonts w:ascii="Calibri" w:eastAsia="Times New Roman" w:hAnsi="Calibri" w:cs="Segoe UI"/>
                <w:b/>
                <w:bCs/>
                <w:color w:val="000000"/>
                <w:lang w:eastAsia="en-GB"/>
              </w:rPr>
              <w:t>South Nesting</w:t>
            </w: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ZE2</w:t>
            </w:r>
            <w:r>
              <w:rPr>
                <w:rFonts w:ascii="Calibri" w:eastAsia="Times New Roman" w:hAnsi="Calibri" w:cs="Segoe UI"/>
                <w:b/>
                <w:bCs/>
                <w:color w:val="000000"/>
                <w:lang w:eastAsia="en-GB"/>
              </w:rPr>
              <w:t xml:space="preserve">9PS </w:t>
            </w: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Pr>
                <w:rFonts w:ascii="Calibri" w:eastAsia="Times New Roman" w:hAnsi="Calibri" w:cs="Segoe UI"/>
                <w:b/>
                <w:bCs/>
                <w:color w:val="000000"/>
                <w:lang w:eastAsia="en-GB"/>
              </w:rPr>
              <w:t>Tel:  01595 890326</w:t>
            </w: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xml:space="preserve">Email: </w:t>
            </w:r>
            <w:r>
              <w:rPr>
                <w:rFonts w:ascii="Calibri" w:eastAsia="Times New Roman" w:hAnsi="Calibri" w:cs="Segoe UI"/>
                <w:b/>
                <w:bCs/>
                <w:color w:val="0000FF"/>
                <w:u w:val="single"/>
                <w:lang w:eastAsia="en-GB"/>
              </w:rPr>
              <w:t>o.smith1@hotmail.co.uk</w:t>
            </w: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Cheques Made Payable to: PBSA </w:t>
            </w:r>
            <w:r w:rsidRPr="00290D32">
              <w:rPr>
                <w:rFonts w:ascii="Calibri" w:eastAsia="Times New Roman" w:hAnsi="Calibri" w:cs="Segoe UI"/>
                <w:color w:val="000000"/>
                <w:lang w:eastAsia="en-GB"/>
              </w:rPr>
              <w:t> </w:t>
            </w:r>
          </w:p>
        </w:tc>
        <w:tc>
          <w:tcPr>
            <w:tcW w:w="66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ind w:left="375"/>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Name:_____________________</w:t>
            </w:r>
            <w:r>
              <w:rPr>
                <w:rFonts w:ascii="Calibri" w:eastAsia="Times New Roman" w:hAnsi="Calibri" w:cs="Segoe UI"/>
                <w:b/>
                <w:bCs/>
                <w:color w:val="000000"/>
                <w:lang w:eastAsia="en-GB"/>
              </w:rPr>
              <w:t>______________________________</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ind w:left="360"/>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Address: __________________________________________________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ind w:left="360"/>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___________________________</w:t>
            </w:r>
            <w:r>
              <w:rPr>
                <w:rFonts w:ascii="Calibri" w:eastAsia="Times New Roman" w:hAnsi="Calibri" w:cs="Segoe UI"/>
                <w:b/>
                <w:bCs/>
                <w:color w:val="000000"/>
                <w:lang w:eastAsia="en-GB"/>
              </w:rPr>
              <w:t>______________________________</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ind w:left="360"/>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Email: ____________________________________________________ </w:t>
            </w:r>
            <w:r w:rsidRPr="00290D32">
              <w:rPr>
                <w:rFonts w:ascii="Calibri" w:eastAsia="Times New Roman" w:hAnsi="Calibri" w:cs="Segoe UI"/>
                <w:color w:val="000000"/>
                <w:lang w:eastAsia="en-GB"/>
              </w:rPr>
              <w:t> </w:t>
            </w:r>
          </w:p>
          <w:p w:rsidR="00EC5346" w:rsidRPr="00290D32" w:rsidRDefault="00EC5346" w:rsidP="0088402B">
            <w:pPr>
              <w:spacing w:after="0" w:line="240" w:lineRule="auto"/>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 </w:t>
            </w:r>
            <w:r w:rsidRPr="00290D32">
              <w:rPr>
                <w:rFonts w:ascii="Calibri" w:eastAsia="Times New Roman" w:hAnsi="Calibri" w:cs="Segoe UI"/>
                <w:color w:val="000000"/>
                <w:lang w:eastAsia="en-GB"/>
              </w:rPr>
              <w:t> </w:t>
            </w:r>
          </w:p>
          <w:p w:rsidR="00EC5346" w:rsidRPr="00290D32" w:rsidRDefault="00EC5346" w:rsidP="0088402B">
            <w:pPr>
              <w:spacing w:after="0" w:line="240" w:lineRule="auto"/>
              <w:ind w:left="375"/>
              <w:textAlignment w:val="baseline"/>
              <w:rPr>
                <w:rFonts w:ascii="Segoe UI" w:eastAsia="Times New Roman" w:hAnsi="Segoe UI" w:cs="Segoe UI"/>
                <w:color w:val="000000"/>
                <w:sz w:val="12"/>
                <w:szCs w:val="12"/>
                <w:lang w:eastAsia="en-GB"/>
              </w:rPr>
            </w:pPr>
            <w:r w:rsidRPr="00290D32">
              <w:rPr>
                <w:rFonts w:ascii="Calibri" w:eastAsia="Times New Roman" w:hAnsi="Calibri" w:cs="Segoe UI"/>
                <w:b/>
                <w:bCs/>
                <w:color w:val="000000"/>
                <w:lang w:eastAsia="en-GB"/>
              </w:rPr>
              <w:t>Tel: ______________________________________________________ </w:t>
            </w:r>
            <w:r w:rsidRPr="00290D32">
              <w:rPr>
                <w:rFonts w:ascii="Calibri" w:eastAsia="Times New Roman" w:hAnsi="Calibri" w:cs="Segoe UI"/>
                <w:color w:val="000000"/>
                <w:lang w:eastAsia="en-GB"/>
              </w:rPr>
              <w:t> </w:t>
            </w:r>
          </w:p>
        </w:tc>
      </w:tr>
      <w:tr w:rsidR="00EC5346" w:rsidRPr="00290D32" w:rsidTr="0088402B">
        <w:trPr>
          <w:trHeight w:val="600"/>
        </w:trPr>
        <w:tc>
          <w:tcPr>
            <w:tcW w:w="3797" w:type="dxa"/>
            <w:vMerge/>
            <w:tcBorders>
              <w:top w:val="single" w:sz="6" w:space="0" w:color="auto"/>
              <w:left w:val="nil"/>
              <w:bottom w:val="single" w:sz="6" w:space="0" w:color="auto"/>
              <w:right w:val="single" w:sz="6" w:space="0" w:color="auto"/>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c>
          <w:tcPr>
            <w:tcW w:w="6685" w:type="dxa"/>
            <w:vMerge/>
            <w:tcBorders>
              <w:top w:val="single" w:sz="6" w:space="0" w:color="000000"/>
              <w:left w:val="single" w:sz="6" w:space="0" w:color="000000"/>
              <w:bottom w:val="single" w:sz="6" w:space="0" w:color="000000"/>
              <w:right w:val="single" w:sz="6" w:space="0" w:color="000000"/>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r>
      <w:tr w:rsidR="00EC5346" w:rsidRPr="00290D32" w:rsidTr="0088402B">
        <w:trPr>
          <w:trHeight w:val="585"/>
        </w:trPr>
        <w:tc>
          <w:tcPr>
            <w:tcW w:w="3797" w:type="dxa"/>
            <w:vMerge/>
            <w:tcBorders>
              <w:top w:val="single" w:sz="6" w:space="0" w:color="auto"/>
              <w:left w:val="nil"/>
              <w:bottom w:val="single" w:sz="6" w:space="0" w:color="auto"/>
              <w:right w:val="single" w:sz="6" w:space="0" w:color="auto"/>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c>
          <w:tcPr>
            <w:tcW w:w="6685" w:type="dxa"/>
            <w:vMerge/>
            <w:tcBorders>
              <w:top w:val="single" w:sz="6" w:space="0" w:color="000000"/>
              <w:left w:val="single" w:sz="6" w:space="0" w:color="000000"/>
              <w:bottom w:val="single" w:sz="6" w:space="0" w:color="000000"/>
              <w:right w:val="single" w:sz="6" w:space="0" w:color="000000"/>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r>
      <w:tr w:rsidR="00EC5346" w:rsidRPr="00290D32" w:rsidTr="0088402B">
        <w:trPr>
          <w:trHeight w:val="600"/>
        </w:trPr>
        <w:tc>
          <w:tcPr>
            <w:tcW w:w="3797" w:type="dxa"/>
            <w:vMerge/>
            <w:tcBorders>
              <w:top w:val="single" w:sz="6" w:space="0" w:color="auto"/>
              <w:left w:val="nil"/>
              <w:bottom w:val="single" w:sz="6" w:space="0" w:color="auto"/>
              <w:right w:val="single" w:sz="6" w:space="0" w:color="auto"/>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c>
          <w:tcPr>
            <w:tcW w:w="6685" w:type="dxa"/>
            <w:vMerge/>
            <w:tcBorders>
              <w:top w:val="single" w:sz="6" w:space="0" w:color="000000"/>
              <w:left w:val="single" w:sz="6" w:space="0" w:color="000000"/>
              <w:bottom w:val="single" w:sz="6" w:space="0" w:color="000000"/>
              <w:right w:val="single" w:sz="6" w:space="0" w:color="000000"/>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r>
      <w:tr w:rsidR="00EC5346" w:rsidRPr="00290D32" w:rsidTr="0088402B">
        <w:trPr>
          <w:trHeight w:val="600"/>
        </w:trPr>
        <w:tc>
          <w:tcPr>
            <w:tcW w:w="3797" w:type="dxa"/>
            <w:vMerge/>
            <w:tcBorders>
              <w:top w:val="single" w:sz="6" w:space="0" w:color="auto"/>
              <w:left w:val="nil"/>
              <w:bottom w:val="single" w:sz="6" w:space="0" w:color="auto"/>
              <w:right w:val="single" w:sz="6" w:space="0" w:color="auto"/>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c>
          <w:tcPr>
            <w:tcW w:w="6685" w:type="dxa"/>
            <w:vMerge/>
            <w:tcBorders>
              <w:top w:val="single" w:sz="6" w:space="0" w:color="000000"/>
              <w:left w:val="single" w:sz="6" w:space="0" w:color="000000"/>
              <w:bottom w:val="single" w:sz="6" w:space="0" w:color="000000"/>
              <w:right w:val="single" w:sz="6" w:space="0" w:color="000000"/>
            </w:tcBorders>
            <w:vAlign w:val="center"/>
            <w:hideMark/>
          </w:tcPr>
          <w:p w:rsidR="00EC5346" w:rsidRPr="00290D32" w:rsidRDefault="00EC5346" w:rsidP="0088402B">
            <w:pPr>
              <w:spacing w:after="0" w:line="240" w:lineRule="auto"/>
              <w:rPr>
                <w:rFonts w:ascii="Segoe UI" w:eastAsia="Times New Roman" w:hAnsi="Segoe UI" w:cs="Segoe UI"/>
                <w:color w:val="000000"/>
                <w:sz w:val="12"/>
                <w:szCs w:val="12"/>
                <w:lang w:eastAsia="en-GB"/>
              </w:rPr>
            </w:pPr>
          </w:p>
        </w:tc>
      </w:tr>
    </w:tbl>
    <w:p w:rsidR="00EC5346" w:rsidRDefault="00EC5346" w:rsidP="00EC5346">
      <w:pPr>
        <w:spacing w:after="0" w:line="240" w:lineRule="auto"/>
        <w:textAlignment w:val="baseline"/>
        <w:rPr>
          <w:rFonts w:ascii="Calibri" w:eastAsia="Times New Roman" w:hAnsi="Calibri" w:cs="Segoe UI"/>
          <w:b/>
          <w:bCs/>
          <w:color w:val="000000"/>
          <w:lang w:val="en-US" w:eastAsia="en-GB"/>
        </w:rPr>
      </w:pPr>
    </w:p>
    <w:p w:rsidR="00EC5346" w:rsidRPr="00290D32" w:rsidRDefault="00EC5346" w:rsidP="00EC5346">
      <w:pPr>
        <w:spacing w:after="0" w:line="240" w:lineRule="auto"/>
        <w:textAlignment w:val="baseline"/>
        <w:rPr>
          <w:rFonts w:ascii="Segoe UI" w:eastAsia="Times New Roman" w:hAnsi="Segoe UI" w:cs="Segoe UI"/>
          <w:color w:val="000000"/>
          <w:sz w:val="12"/>
          <w:szCs w:val="12"/>
          <w:lang w:val="en-US" w:eastAsia="en-GB"/>
        </w:rPr>
      </w:pPr>
      <w:r>
        <w:rPr>
          <w:rFonts w:ascii="Calibri" w:eastAsia="Times New Roman" w:hAnsi="Calibri" w:cs="Segoe UI"/>
          <w:b/>
          <w:bCs/>
          <w:color w:val="000000"/>
          <w:sz w:val="18"/>
          <w:szCs w:val="18"/>
          <w:lang w:val="en-US" w:eastAsia="en-GB"/>
        </w:rPr>
        <w:t>Neither the PBSA Demo &amp; Agility Day</w:t>
      </w:r>
      <w:r w:rsidRPr="00290D32">
        <w:rPr>
          <w:rFonts w:ascii="Calibri" w:eastAsia="Times New Roman" w:hAnsi="Calibri" w:cs="Segoe UI"/>
          <w:b/>
          <w:bCs/>
          <w:color w:val="000000"/>
          <w:sz w:val="18"/>
          <w:szCs w:val="18"/>
          <w:lang w:val="en-US" w:eastAsia="en-GB"/>
        </w:rPr>
        <w:t xml:space="preserve"> nor its organizers will be held liable for anything that may happen from any cause or circumstance whatsoever to any person, animal, article property.  It is a condition of entry the each exhibitor/competitor shall indemnify the show against any such matter aforesaid when signing this entry form. By signing this entry form exhibitors agree to abide by the rules, code of conduct and procedures of the Pony Breeders of Shetland Association. </w:t>
      </w:r>
      <w:r w:rsidRPr="00290D32">
        <w:rPr>
          <w:rFonts w:ascii="Calibri" w:eastAsia="Times New Roman" w:hAnsi="Calibri" w:cs="Segoe UI"/>
          <w:color w:val="000000"/>
          <w:sz w:val="18"/>
          <w:szCs w:val="18"/>
          <w:lang w:val="en-US" w:eastAsia="en-GB"/>
        </w:rPr>
        <w:t> </w:t>
      </w:r>
    </w:p>
    <w:p w:rsidR="00EC5346" w:rsidRPr="00290D32" w:rsidRDefault="00EC5346" w:rsidP="00EC5346">
      <w:pPr>
        <w:spacing w:after="0" w:line="240" w:lineRule="auto"/>
        <w:textAlignment w:val="baseline"/>
        <w:rPr>
          <w:rFonts w:ascii="Segoe UI" w:eastAsia="Times New Roman" w:hAnsi="Segoe UI" w:cs="Segoe UI"/>
          <w:color w:val="000000"/>
          <w:sz w:val="12"/>
          <w:szCs w:val="12"/>
          <w:lang w:val="en-US" w:eastAsia="en-GB"/>
        </w:rPr>
      </w:pPr>
      <w:r w:rsidRPr="00290D32">
        <w:rPr>
          <w:rFonts w:ascii="Calibri" w:eastAsia="Times New Roman" w:hAnsi="Calibri" w:cs="Segoe UI"/>
          <w:b/>
          <w:bCs/>
          <w:color w:val="000000"/>
          <w:sz w:val="20"/>
          <w:szCs w:val="20"/>
          <w:lang w:val="en-US" w:eastAsia="en-GB"/>
        </w:rPr>
        <w:t> </w:t>
      </w:r>
      <w:r w:rsidRPr="00290D32">
        <w:rPr>
          <w:rFonts w:ascii="Calibri" w:eastAsia="Times New Roman" w:hAnsi="Calibri" w:cs="Segoe UI"/>
          <w:b/>
          <w:bCs/>
          <w:color w:val="000000"/>
          <w:sz w:val="20"/>
          <w:szCs w:val="20"/>
          <w:lang w:val="en-US" w:eastAsia="en-GB"/>
        </w:rPr>
        <w:tab/>
        <w:t>             </w:t>
      </w:r>
      <w:r w:rsidRPr="00290D32">
        <w:rPr>
          <w:rFonts w:ascii="Calibri" w:eastAsia="Times New Roman" w:hAnsi="Calibri" w:cs="Segoe UI"/>
          <w:color w:val="000000"/>
          <w:sz w:val="20"/>
          <w:szCs w:val="20"/>
          <w:lang w:val="en-US" w:eastAsia="en-GB"/>
        </w:rPr>
        <w:t> </w:t>
      </w:r>
    </w:p>
    <w:p w:rsidR="00EC5346" w:rsidRPr="00290D32" w:rsidRDefault="00EC5346" w:rsidP="00EC5346">
      <w:pPr>
        <w:spacing w:after="0" w:line="240" w:lineRule="auto"/>
        <w:textAlignment w:val="baseline"/>
        <w:rPr>
          <w:rFonts w:ascii="Segoe UI" w:eastAsia="Times New Roman" w:hAnsi="Segoe UI" w:cs="Segoe UI"/>
          <w:color w:val="000000"/>
          <w:sz w:val="12"/>
          <w:szCs w:val="12"/>
          <w:lang w:val="en-US" w:eastAsia="en-GB"/>
        </w:rPr>
      </w:pPr>
      <w:r w:rsidRPr="00290D32">
        <w:rPr>
          <w:rFonts w:ascii="Calibri" w:eastAsia="Times New Roman" w:hAnsi="Calibri" w:cs="Segoe UI"/>
          <w:b/>
          <w:bCs/>
          <w:color w:val="000000"/>
          <w:sz w:val="20"/>
          <w:szCs w:val="20"/>
          <w:lang w:val="en-US" w:eastAsia="en-GB"/>
        </w:rPr>
        <w:t>Signature: __________________________________</w:t>
      </w:r>
      <w:r>
        <w:rPr>
          <w:rFonts w:ascii="Calibri" w:eastAsia="Times New Roman" w:hAnsi="Calibri" w:cs="Segoe UI"/>
          <w:b/>
          <w:bCs/>
          <w:color w:val="000000"/>
          <w:sz w:val="20"/>
          <w:szCs w:val="20"/>
          <w:lang w:val="en-US" w:eastAsia="en-GB"/>
        </w:rPr>
        <w:t>________</w:t>
      </w:r>
      <w:r w:rsidRPr="00290D32">
        <w:rPr>
          <w:rFonts w:ascii="Calibri" w:eastAsia="Times New Roman" w:hAnsi="Calibri" w:cs="Segoe UI"/>
          <w:b/>
          <w:bCs/>
          <w:color w:val="000000"/>
          <w:sz w:val="20"/>
          <w:szCs w:val="20"/>
          <w:lang w:val="en-US" w:eastAsia="en-GB"/>
        </w:rPr>
        <w:t xml:space="preserve">__________ </w:t>
      </w:r>
      <w:r w:rsidRPr="00290D32">
        <w:rPr>
          <w:rFonts w:ascii="Calibri" w:eastAsia="Times New Roman" w:hAnsi="Calibri" w:cs="Segoe UI"/>
          <w:b/>
          <w:bCs/>
          <w:color w:val="000000"/>
          <w:sz w:val="20"/>
          <w:szCs w:val="20"/>
          <w:lang w:val="en-US" w:eastAsia="en-GB"/>
        </w:rPr>
        <w:tab/>
        <w:t>     Date: ____________________________ </w:t>
      </w:r>
    </w:p>
    <w:p w:rsidR="005A6A7E" w:rsidRDefault="005A6A7E"/>
    <w:sectPr w:rsidR="005A6A7E" w:rsidSect="00EC5346">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25B0"/>
    <w:multiLevelType w:val="multilevel"/>
    <w:tmpl w:val="214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47057F"/>
    <w:multiLevelType w:val="multilevel"/>
    <w:tmpl w:val="147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C6521"/>
    <w:multiLevelType w:val="multilevel"/>
    <w:tmpl w:val="018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6"/>
    <w:rsid w:val="005A6A7E"/>
    <w:rsid w:val="00D607EB"/>
    <w:rsid w:val="00EC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88FF-9079-4D3D-860B-786EFE0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534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EC5346"/>
  </w:style>
  <w:style w:type="character" w:customStyle="1" w:styleId="normaltextrun">
    <w:name w:val="normaltextrun"/>
    <w:basedOn w:val="DefaultParagraphFont"/>
    <w:rsid w:val="00EC5346"/>
  </w:style>
  <w:style w:type="character" w:customStyle="1" w:styleId="eop">
    <w:name w:val="eop"/>
    <w:basedOn w:val="DefaultParagraphFont"/>
    <w:rsid w:val="00EC5346"/>
  </w:style>
  <w:style w:type="table" w:styleId="TableGrid">
    <w:name w:val="Table Grid"/>
    <w:basedOn w:val="TableNormal"/>
    <w:uiPriority w:val="39"/>
    <w:rsid w:val="00EC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2017-04-28T10:10:00Z</dcterms:created>
  <dcterms:modified xsi:type="dcterms:W3CDTF">2017-04-28T11:36:00Z</dcterms:modified>
</cp:coreProperties>
</file>